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7E00" w:rsidRDefault="00F65FC8">
      <w:pPr>
        <w:pStyle w:val="Tablecaption0"/>
        <w:spacing w:line="240" w:lineRule="auto"/>
        <w:ind w:firstLine="0"/>
        <w:jc w:val="center"/>
        <w:rPr>
          <w:sz w:val="22"/>
          <w:szCs w:val="22"/>
        </w:rPr>
      </w:pPr>
      <w:r>
        <w:rPr>
          <w:b/>
          <w:bCs/>
          <w:sz w:val="22"/>
          <w:szCs w:val="22"/>
        </w:rPr>
        <w:t>ЗАКОН</w:t>
      </w:r>
    </w:p>
    <w:p w:rsidR="00B07E00" w:rsidRDefault="00F65FC8">
      <w:pPr>
        <w:pStyle w:val="Tablecaption0"/>
        <w:spacing w:line="230" w:lineRule="auto"/>
        <w:ind w:firstLine="0"/>
        <w:jc w:val="center"/>
      </w:pPr>
      <w:r>
        <w:rPr>
          <w:b/>
          <w:bCs/>
        </w:rPr>
        <w:t>за държавния бюджет на Република България за 2024 г.</w:t>
      </w:r>
    </w:p>
    <w:p w:rsidR="00B07E00" w:rsidRDefault="00F65FC8">
      <w:pPr>
        <w:pStyle w:val="Tablecaption0"/>
        <w:spacing w:line="240" w:lineRule="auto"/>
        <w:ind w:left="264" w:firstLine="0"/>
      </w:pPr>
      <w:r>
        <w:rPr>
          <w:b/>
          <w:bCs/>
        </w:rPr>
        <w:t xml:space="preserve">Чл. 37. </w:t>
      </w:r>
      <w:r>
        <w:t>(1) Приема бюджета на Комисията за защита на конкуренцията за 2024 г., както следва:</w:t>
      </w:r>
    </w:p>
    <w:tbl>
      <w:tblPr>
        <w:tblpPr w:leftFromText="141" w:rightFromText="141" w:vertAnchor="text" w:horzAnchor="margin" w:tblpXSpec="center" w:tblpY="159"/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70"/>
        <w:gridCol w:w="6859"/>
        <w:gridCol w:w="1541"/>
      </w:tblGrid>
      <w:tr w:rsidR="00397A7D" w:rsidTr="00397A7D">
        <w:trPr>
          <w:trHeight w:hRule="exact" w:val="509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397A7D" w:rsidRDefault="00397A7D" w:rsidP="00397A7D">
            <w:pPr>
              <w:pStyle w:val="Other0"/>
              <w:ind w:firstLine="380"/>
            </w:pPr>
            <w:r>
              <w:t>№</w:t>
            </w:r>
          </w:p>
        </w:tc>
        <w:tc>
          <w:tcPr>
            <w:tcW w:w="68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397A7D" w:rsidRDefault="00397A7D" w:rsidP="00397A7D">
            <w:pPr>
              <w:pStyle w:val="Other0"/>
              <w:ind w:left="2920"/>
            </w:pPr>
            <w:r>
              <w:t>Показатели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7A7D" w:rsidRDefault="00397A7D" w:rsidP="00397A7D">
            <w:pPr>
              <w:pStyle w:val="Other0"/>
              <w:jc w:val="center"/>
            </w:pPr>
            <w:r>
              <w:t>Сума (хил. лв.)</w:t>
            </w:r>
          </w:p>
        </w:tc>
      </w:tr>
      <w:tr w:rsidR="00397A7D" w:rsidTr="00397A7D">
        <w:trPr>
          <w:trHeight w:hRule="exact" w:val="288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97A7D" w:rsidRDefault="00397A7D" w:rsidP="00397A7D">
            <w:pPr>
              <w:rPr>
                <w:sz w:val="10"/>
                <w:szCs w:val="10"/>
              </w:rPr>
            </w:pPr>
          </w:p>
        </w:tc>
        <w:tc>
          <w:tcPr>
            <w:tcW w:w="68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97A7D" w:rsidRDefault="00397A7D" w:rsidP="00397A7D">
            <w:pPr>
              <w:pStyle w:val="Other0"/>
              <w:ind w:left="3380"/>
            </w:pPr>
            <w:r>
              <w:t>1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7A7D" w:rsidRDefault="00397A7D" w:rsidP="00397A7D">
            <w:pPr>
              <w:pStyle w:val="Other0"/>
              <w:ind w:firstLine="720"/>
            </w:pPr>
            <w:r>
              <w:t>2</w:t>
            </w:r>
          </w:p>
        </w:tc>
      </w:tr>
      <w:tr w:rsidR="00397A7D" w:rsidTr="00397A7D">
        <w:trPr>
          <w:trHeight w:hRule="exact" w:val="283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97A7D" w:rsidRDefault="00397A7D" w:rsidP="00397A7D">
            <w:pPr>
              <w:pStyle w:val="Other0"/>
            </w:pPr>
            <w:r>
              <w:t>I.</w:t>
            </w:r>
          </w:p>
        </w:tc>
        <w:tc>
          <w:tcPr>
            <w:tcW w:w="68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97A7D" w:rsidRDefault="00397A7D" w:rsidP="00397A7D">
            <w:pPr>
              <w:pStyle w:val="Other0"/>
            </w:pPr>
            <w:r>
              <w:t>ПРИХОДИ, ПОМОЩИ И ДАРЕНИЯ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7A7D" w:rsidRDefault="00397A7D" w:rsidP="00397A7D">
            <w:pPr>
              <w:pStyle w:val="Other0"/>
              <w:ind w:firstLine="880"/>
            </w:pPr>
            <w:r>
              <w:t>7 000,0</w:t>
            </w:r>
          </w:p>
        </w:tc>
      </w:tr>
      <w:tr w:rsidR="00397A7D" w:rsidTr="00397A7D">
        <w:trPr>
          <w:trHeight w:hRule="exact" w:val="288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97A7D" w:rsidRDefault="00397A7D" w:rsidP="00397A7D">
            <w:pPr>
              <w:pStyle w:val="Other0"/>
            </w:pPr>
            <w:r>
              <w:t>1.</w:t>
            </w:r>
          </w:p>
        </w:tc>
        <w:tc>
          <w:tcPr>
            <w:tcW w:w="68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97A7D" w:rsidRDefault="00397A7D" w:rsidP="00397A7D">
            <w:pPr>
              <w:pStyle w:val="Other0"/>
              <w:ind w:firstLine="260"/>
              <w:rPr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Неданъчни приходи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7A7D" w:rsidRDefault="00397A7D" w:rsidP="00397A7D">
            <w:pPr>
              <w:pStyle w:val="Other0"/>
              <w:ind w:firstLine="880"/>
            </w:pPr>
            <w:r>
              <w:t>7 000,0</w:t>
            </w:r>
          </w:p>
        </w:tc>
      </w:tr>
      <w:tr w:rsidR="00397A7D" w:rsidTr="00397A7D">
        <w:trPr>
          <w:trHeight w:hRule="exact" w:val="288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97A7D" w:rsidRDefault="00397A7D" w:rsidP="00397A7D">
            <w:pPr>
              <w:pStyle w:val="Other0"/>
            </w:pPr>
            <w:r>
              <w:t>1.1.</w:t>
            </w:r>
          </w:p>
        </w:tc>
        <w:tc>
          <w:tcPr>
            <w:tcW w:w="68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97A7D" w:rsidRDefault="00397A7D" w:rsidP="00397A7D">
            <w:pPr>
              <w:pStyle w:val="Other0"/>
              <w:ind w:firstLine="480"/>
            </w:pPr>
            <w:r>
              <w:t>Държавни такси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7A7D" w:rsidRDefault="00397A7D" w:rsidP="00397A7D">
            <w:pPr>
              <w:pStyle w:val="Other0"/>
              <w:ind w:firstLine="880"/>
            </w:pPr>
            <w:r>
              <w:t>4 000,0</w:t>
            </w:r>
          </w:p>
        </w:tc>
      </w:tr>
      <w:tr w:rsidR="00397A7D" w:rsidTr="00397A7D">
        <w:trPr>
          <w:trHeight w:hRule="exact" w:val="283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97A7D" w:rsidRDefault="00397A7D" w:rsidP="00397A7D">
            <w:pPr>
              <w:pStyle w:val="Other0"/>
            </w:pPr>
            <w:r>
              <w:t>1.2.</w:t>
            </w:r>
          </w:p>
        </w:tc>
        <w:tc>
          <w:tcPr>
            <w:tcW w:w="68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97A7D" w:rsidRDefault="00397A7D" w:rsidP="00397A7D">
            <w:pPr>
              <w:pStyle w:val="Other0"/>
              <w:ind w:firstLine="480"/>
            </w:pPr>
            <w:r>
              <w:t>Глоби, санкции и наказателни лихви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7A7D" w:rsidRDefault="00397A7D" w:rsidP="00397A7D">
            <w:pPr>
              <w:pStyle w:val="Other0"/>
              <w:ind w:firstLine="880"/>
            </w:pPr>
            <w:r>
              <w:t>3 000,0</w:t>
            </w:r>
          </w:p>
        </w:tc>
      </w:tr>
      <w:tr w:rsidR="00397A7D" w:rsidTr="00397A7D">
        <w:trPr>
          <w:trHeight w:hRule="exact" w:val="288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97A7D" w:rsidRDefault="00397A7D" w:rsidP="00397A7D">
            <w:pPr>
              <w:pStyle w:val="Other0"/>
            </w:pPr>
            <w:r>
              <w:t>II.</w:t>
            </w:r>
          </w:p>
        </w:tc>
        <w:tc>
          <w:tcPr>
            <w:tcW w:w="68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97A7D" w:rsidRDefault="00397A7D" w:rsidP="00397A7D">
            <w:pPr>
              <w:pStyle w:val="Other0"/>
            </w:pPr>
            <w:r>
              <w:t>РАЗХОДИ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7A7D" w:rsidRDefault="00397A7D" w:rsidP="00397A7D">
            <w:pPr>
              <w:pStyle w:val="Other0"/>
              <w:ind w:firstLine="880"/>
            </w:pPr>
            <w:r>
              <w:t>6 960,5</w:t>
            </w:r>
          </w:p>
        </w:tc>
      </w:tr>
      <w:tr w:rsidR="00397A7D" w:rsidTr="00397A7D">
        <w:trPr>
          <w:trHeight w:hRule="exact" w:val="288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97A7D" w:rsidRDefault="00397A7D" w:rsidP="00397A7D">
            <w:pPr>
              <w:pStyle w:val="Other0"/>
            </w:pPr>
            <w:r>
              <w:t>1.</w:t>
            </w:r>
          </w:p>
        </w:tc>
        <w:tc>
          <w:tcPr>
            <w:tcW w:w="68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97A7D" w:rsidRDefault="00397A7D" w:rsidP="00397A7D">
            <w:pPr>
              <w:pStyle w:val="Other0"/>
              <w:ind w:firstLine="260"/>
              <w:rPr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Текущи разходи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7A7D" w:rsidRDefault="00397A7D" w:rsidP="00397A7D">
            <w:pPr>
              <w:pStyle w:val="Other0"/>
              <w:ind w:firstLine="880"/>
            </w:pPr>
            <w:r>
              <w:t>6 960,5</w:t>
            </w:r>
          </w:p>
        </w:tc>
      </w:tr>
      <w:tr w:rsidR="00397A7D" w:rsidTr="00397A7D">
        <w:trPr>
          <w:trHeight w:hRule="exact" w:val="283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97A7D" w:rsidRDefault="00397A7D" w:rsidP="00397A7D">
            <w:pPr>
              <w:rPr>
                <w:sz w:val="10"/>
                <w:szCs w:val="10"/>
              </w:rPr>
            </w:pPr>
          </w:p>
        </w:tc>
        <w:tc>
          <w:tcPr>
            <w:tcW w:w="68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97A7D" w:rsidRDefault="00397A7D" w:rsidP="00397A7D">
            <w:pPr>
              <w:pStyle w:val="Other0"/>
              <w:ind w:firstLine="480"/>
            </w:pPr>
            <w:r>
              <w:t>в т.ч.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97A7D" w:rsidRDefault="00397A7D" w:rsidP="00397A7D">
            <w:pPr>
              <w:rPr>
                <w:sz w:val="10"/>
                <w:szCs w:val="10"/>
              </w:rPr>
            </w:pPr>
          </w:p>
        </w:tc>
      </w:tr>
      <w:tr w:rsidR="00397A7D" w:rsidTr="00397A7D">
        <w:trPr>
          <w:trHeight w:hRule="exact" w:val="288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97A7D" w:rsidRDefault="00397A7D" w:rsidP="00397A7D">
            <w:pPr>
              <w:pStyle w:val="Other0"/>
            </w:pPr>
            <w:r>
              <w:t>1.1.</w:t>
            </w:r>
          </w:p>
        </w:tc>
        <w:tc>
          <w:tcPr>
            <w:tcW w:w="68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97A7D" w:rsidRDefault="00397A7D" w:rsidP="00397A7D">
            <w:pPr>
              <w:pStyle w:val="Other0"/>
              <w:ind w:firstLine="480"/>
            </w:pPr>
            <w:r>
              <w:t>Персонал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7A7D" w:rsidRDefault="00397A7D" w:rsidP="00397A7D">
            <w:pPr>
              <w:pStyle w:val="Other0"/>
              <w:ind w:firstLine="880"/>
            </w:pPr>
            <w:r>
              <w:t>6 212,0</w:t>
            </w:r>
          </w:p>
        </w:tc>
      </w:tr>
      <w:tr w:rsidR="00397A7D" w:rsidTr="00397A7D">
        <w:trPr>
          <w:trHeight w:hRule="exact" w:val="298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97A7D" w:rsidRDefault="00397A7D" w:rsidP="00397A7D">
            <w:pPr>
              <w:pStyle w:val="Other0"/>
            </w:pPr>
            <w:r>
              <w:t>2.</w:t>
            </w:r>
          </w:p>
        </w:tc>
        <w:tc>
          <w:tcPr>
            <w:tcW w:w="6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97A7D" w:rsidRDefault="00397A7D" w:rsidP="00397A7D">
            <w:pPr>
              <w:pStyle w:val="Other0"/>
              <w:ind w:firstLine="260"/>
              <w:rPr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Капиталови разходи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7A7D" w:rsidRDefault="00397A7D" w:rsidP="00397A7D">
            <w:pPr>
              <w:rPr>
                <w:sz w:val="10"/>
                <w:szCs w:val="10"/>
              </w:rPr>
            </w:pPr>
          </w:p>
        </w:tc>
      </w:tr>
    </w:tbl>
    <w:p w:rsidR="00397A7D" w:rsidRDefault="00397A7D">
      <w:pPr>
        <w:pStyle w:val="Tablecaption0"/>
        <w:spacing w:line="240" w:lineRule="auto"/>
        <w:ind w:left="264" w:firstLine="0"/>
      </w:pPr>
    </w:p>
    <w:p w:rsidR="00397A7D" w:rsidRDefault="00397A7D">
      <w:pPr>
        <w:pStyle w:val="Tablecaption0"/>
        <w:spacing w:line="240" w:lineRule="auto"/>
        <w:ind w:left="264" w:firstLine="0"/>
      </w:pPr>
    </w:p>
    <w:p w:rsidR="00397A7D" w:rsidRDefault="00397A7D">
      <w:pPr>
        <w:pStyle w:val="Tablecaption0"/>
        <w:spacing w:line="240" w:lineRule="auto"/>
        <w:ind w:left="264" w:firstLine="0"/>
      </w:pPr>
    </w:p>
    <w:p w:rsidR="00397A7D" w:rsidRDefault="00397A7D">
      <w:pPr>
        <w:pStyle w:val="Tablecaption0"/>
        <w:spacing w:line="240" w:lineRule="auto"/>
        <w:ind w:left="264" w:firstLine="0"/>
      </w:pPr>
    </w:p>
    <w:p w:rsidR="00397A7D" w:rsidRDefault="00397A7D">
      <w:pPr>
        <w:pStyle w:val="Tablecaption0"/>
        <w:spacing w:line="240" w:lineRule="auto"/>
        <w:ind w:left="264" w:firstLine="0"/>
      </w:pPr>
    </w:p>
    <w:p w:rsidR="00397A7D" w:rsidRDefault="00397A7D">
      <w:pPr>
        <w:pStyle w:val="Tablecaption0"/>
        <w:spacing w:line="240" w:lineRule="auto"/>
        <w:ind w:left="264" w:firstLine="0"/>
      </w:pPr>
    </w:p>
    <w:p w:rsidR="00397A7D" w:rsidRDefault="00397A7D">
      <w:pPr>
        <w:pStyle w:val="Tablecaption0"/>
        <w:spacing w:line="240" w:lineRule="auto"/>
        <w:ind w:left="264" w:firstLine="0"/>
      </w:pPr>
    </w:p>
    <w:p w:rsidR="00397A7D" w:rsidRDefault="00397A7D">
      <w:pPr>
        <w:pStyle w:val="Tablecaption0"/>
        <w:spacing w:line="240" w:lineRule="auto"/>
        <w:ind w:left="264" w:firstLine="0"/>
      </w:pPr>
    </w:p>
    <w:p w:rsidR="00397A7D" w:rsidRDefault="00397A7D">
      <w:pPr>
        <w:pStyle w:val="Tablecaption0"/>
        <w:spacing w:line="240" w:lineRule="auto"/>
        <w:ind w:left="264" w:firstLine="0"/>
      </w:pPr>
    </w:p>
    <w:p w:rsidR="00397A7D" w:rsidRDefault="00397A7D">
      <w:pPr>
        <w:pStyle w:val="Tablecaption0"/>
        <w:spacing w:line="240" w:lineRule="auto"/>
        <w:ind w:left="264" w:firstLine="0"/>
      </w:pPr>
    </w:p>
    <w:p w:rsidR="00397A7D" w:rsidRDefault="00397A7D">
      <w:pPr>
        <w:pStyle w:val="Tablecaption0"/>
        <w:spacing w:line="240" w:lineRule="auto"/>
        <w:ind w:left="264" w:firstLine="0"/>
      </w:pPr>
    </w:p>
    <w:p w:rsidR="00397A7D" w:rsidRDefault="00397A7D">
      <w:pPr>
        <w:pStyle w:val="Tablecaption0"/>
        <w:spacing w:line="240" w:lineRule="auto"/>
        <w:ind w:left="264" w:firstLine="0"/>
      </w:pPr>
    </w:p>
    <w:p w:rsidR="00397A7D" w:rsidRDefault="00397A7D">
      <w:pPr>
        <w:pStyle w:val="Tablecaption0"/>
        <w:spacing w:line="240" w:lineRule="auto"/>
        <w:ind w:left="264" w:firstLine="0"/>
      </w:pPr>
    </w:p>
    <w:p w:rsidR="00397A7D" w:rsidRDefault="00397A7D">
      <w:pPr>
        <w:pStyle w:val="Tablecaption0"/>
        <w:spacing w:line="240" w:lineRule="auto"/>
        <w:ind w:left="264" w:firstLine="0"/>
      </w:pPr>
    </w:p>
    <w:p w:rsidR="00397A7D" w:rsidRDefault="00397A7D">
      <w:pPr>
        <w:pStyle w:val="Tablecaption0"/>
        <w:spacing w:line="240" w:lineRule="auto"/>
        <w:ind w:left="264" w:firstLine="0"/>
      </w:pPr>
    </w:p>
    <w:p w:rsidR="00397A7D" w:rsidRDefault="00397A7D">
      <w:pPr>
        <w:pStyle w:val="Tablecaption0"/>
        <w:spacing w:line="240" w:lineRule="auto"/>
        <w:ind w:left="264" w:firstLine="0"/>
      </w:pPr>
    </w:p>
    <w:tbl>
      <w:tblPr>
        <w:tblpPr w:leftFromText="141" w:rightFromText="141" w:vertAnchor="text" w:horzAnchor="margin" w:tblpXSpec="center" w:tblpY="-11"/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70"/>
        <w:gridCol w:w="6859"/>
        <w:gridCol w:w="1541"/>
      </w:tblGrid>
      <w:tr w:rsidR="00397A7D" w:rsidTr="00397A7D">
        <w:trPr>
          <w:trHeight w:hRule="exact" w:val="408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97A7D" w:rsidRDefault="00397A7D" w:rsidP="00397A7D">
            <w:pPr>
              <w:rPr>
                <w:sz w:val="10"/>
                <w:szCs w:val="10"/>
              </w:rPr>
            </w:pPr>
          </w:p>
        </w:tc>
        <w:tc>
          <w:tcPr>
            <w:tcW w:w="68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97A7D" w:rsidRDefault="00397A7D" w:rsidP="00397A7D">
            <w:pPr>
              <w:pStyle w:val="Other0"/>
              <w:jc w:val="center"/>
            </w:pPr>
            <w:r>
              <w:t>1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7A7D" w:rsidRDefault="00397A7D" w:rsidP="00397A7D">
            <w:pPr>
              <w:pStyle w:val="Other0"/>
              <w:ind w:firstLine="700"/>
            </w:pPr>
            <w:r>
              <w:t>2</w:t>
            </w:r>
          </w:p>
        </w:tc>
      </w:tr>
      <w:tr w:rsidR="00397A7D" w:rsidTr="00397A7D">
        <w:trPr>
          <w:trHeight w:hRule="exact" w:val="283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97A7D" w:rsidRDefault="00397A7D" w:rsidP="00397A7D">
            <w:pPr>
              <w:pStyle w:val="Other0"/>
            </w:pPr>
            <w:r>
              <w:t>2.1.</w:t>
            </w:r>
          </w:p>
        </w:tc>
        <w:tc>
          <w:tcPr>
            <w:tcW w:w="68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97A7D" w:rsidRDefault="00397A7D" w:rsidP="00397A7D">
            <w:pPr>
              <w:pStyle w:val="Other0"/>
              <w:ind w:firstLine="480"/>
            </w:pPr>
            <w:r>
              <w:t>Придобиване на дълготрайни активи и основен ремонт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97A7D" w:rsidRDefault="00397A7D" w:rsidP="00397A7D">
            <w:pPr>
              <w:rPr>
                <w:sz w:val="10"/>
                <w:szCs w:val="10"/>
              </w:rPr>
            </w:pPr>
          </w:p>
        </w:tc>
      </w:tr>
      <w:tr w:rsidR="00397A7D" w:rsidTr="00397A7D">
        <w:trPr>
          <w:trHeight w:hRule="exact" w:val="283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97A7D" w:rsidRDefault="00397A7D" w:rsidP="00397A7D">
            <w:pPr>
              <w:pStyle w:val="Other0"/>
            </w:pPr>
            <w:r>
              <w:t>III.</w:t>
            </w:r>
          </w:p>
        </w:tc>
        <w:tc>
          <w:tcPr>
            <w:tcW w:w="68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97A7D" w:rsidRDefault="00397A7D" w:rsidP="00397A7D">
            <w:pPr>
              <w:pStyle w:val="Other0"/>
            </w:pPr>
            <w:r>
              <w:t>БЮДЖЕТНИ ВЗАИМООТНОШЕНИЯ (ТРАНСФЕРИ) - (+/-)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7A7D" w:rsidRDefault="00397A7D" w:rsidP="00397A7D">
            <w:pPr>
              <w:pStyle w:val="Other0"/>
              <w:jc w:val="right"/>
            </w:pPr>
            <w:r>
              <w:t>-39,5</w:t>
            </w:r>
          </w:p>
        </w:tc>
      </w:tr>
      <w:tr w:rsidR="00397A7D" w:rsidTr="00397A7D">
        <w:trPr>
          <w:trHeight w:hRule="exact" w:val="283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97A7D" w:rsidRDefault="00397A7D" w:rsidP="00397A7D">
            <w:pPr>
              <w:pStyle w:val="Other0"/>
            </w:pPr>
            <w:r>
              <w:t>1.</w:t>
            </w:r>
          </w:p>
        </w:tc>
        <w:tc>
          <w:tcPr>
            <w:tcW w:w="68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97A7D" w:rsidRDefault="00397A7D" w:rsidP="00397A7D">
            <w:pPr>
              <w:pStyle w:val="Other0"/>
              <w:ind w:firstLine="260"/>
            </w:pPr>
            <w:r>
              <w:t>Бюджетно взаимоотношение с централния бюджет (+/-)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7A7D" w:rsidRDefault="00397A7D" w:rsidP="00397A7D">
            <w:pPr>
              <w:pStyle w:val="Other0"/>
              <w:jc w:val="right"/>
            </w:pPr>
            <w:r>
              <w:t>-39,5</w:t>
            </w:r>
          </w:p>
        </w:tc>
      </w:tr>
      <w:tr w:rsidR="00397A7D" w:rsidTr="00397A7D">
        <w:trPr>
          <w:trHeight w:hRule="exact" w:val="283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97A7D" w:rsidRDefault="00397A7D" w:rsidP="00397A7D">
            <w:pPr>
              <w:pStyle w:val="Other0"/>
            </w:pPr>
            <w:r>
              <w:t>IV.</w:t>
            </w:r>
          </w:p>
        </w:tc>
        <w:tc>
          <w:tcPr>
            <w:tcW w:w="68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97A7D" w:rsidRDefault="00397A7D" w:rsidP="00397A7D">
            <w:pPr>
              <w:pStyle w:val="Other0"/>
            </w:pPr>
            <w:r>
              <w:t xml:space="preserve">БЮДЖЕТНО САЛДО </w:t>
            </w:r>
            <w:r>
              <w:rPr>
                <w:lang w:val="en-US" w:eastAsia="en-US" w:bidi="en-US"/>
              </w:rPr>
              <w:t>(I-II+III)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97A7D" w:rsidRDefault="00397A7D" w:rsidP="00397A7D">
            <w:pPr>
              <w:rPr>
                <w:sz w:val="10"/>
                <w:szCs w:val="10"/>
              </w:rPr>
            </w:pPr>
          </w:p>
        </w:tc>
      </w:tr>
      <w:tr w:rsidR="00397A7D" w:rsidTr="00397A7D">
        <w:trPr>
          <w:trHeight w:hRule="exact" w:val="283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97A7D" w:rsidRDefault="00397A7D" w:rsidP="00397A7D">
            <w:pPr>
              <w:pStyle w:val="Other0"/>
            </w:pPr>
            <w:r>
              <w:t>V.</w:t>
            </w:r>
          </w:p>
        </w:tc>
        <w:tc>
          <w:tcPr>
            <w:tcW w:w="68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97A7D" w:rsidRDefault="00397A7D" w:rsidP="00397A7D">
            <w:pPr>
              <w:pStyle w:val="Other0"/>
            </w:pPr>
            <w:r>
              <w:t>ОПЕРАЦИИ В ЧАСТТА НА ФИНАНСИРАНЕТО - НЕТО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97A7D" w:rsidRDefault="00397A7D" w:rsidP="00397A7D">
            <w:pPr>
              <w:rPr>
                <w:sz w:val="10"/>
                <w:szCs w:val="10"/>
              </w:rPr>
            </w:pPr>
          </w:p>
        </w:tc>
      </w:tr>
      <w:tr w:rsidR="00397A7D" w:rsidTr="00397A7D">
        <w:trPr>
          <w:trHeight w:hRule="exact" w:val="283"/>
        </w:trPr>
        <w:tc>
          <w:tcPr>
            <w:tcW w:w="9370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97A7D" w:rsidRDefault="00397A7D" w:rsidP="00397A7D">
            <w:pPr>
              <w:pStyle w:val="Other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(2) Утвърждава разпределение на разходите по ал. 1 по функционални области, както следва:</w:t>
            </w:r>
          </w:p>
        </w:tc>
      </w:tr>
      <w:tr w:rsidR="00397A7D" w:rsidTr="00397A7D">
        <w:trPr>
          <w:trHeight w:hRule="exact" w:val="47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397A7D" w:rsidRDefault="00397A7D" w:rsidP="00397A7D">
            <w:pPr>
              <w:pStyle w:val="Other0"/>
              <w:ind w:firstLine="380"/>
            </w:pPr>
            <w:r>
              <w:t>№</w:t>
            </w:r>
          </w:p>
        </w:tc>
        <w:tc>
          <w:tcPr>
            <w:tcW w:w="68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397A7D" w:rsidRDefault="00397A7D" w:rsidP="00397A7D">
            <w:pPr>
              <w:pStyle w:val="Other0"/>
              <w:jc w:val="center"/>
            </w:pPr>
            <w:r>
              <w:t>Наименование на функционалната област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7A7D" w:rsidRDefault="00397A7D" w:rsidP="00397A7D">
            <w:pPr>
              <w:pStyle w:val="Other0"/>
              <w:jc w:val="center"/>
            </w:pPr>
            <w:r>
              <w:t>Сума (хил. лв.)</w:t>
            </w:r>
          </w:p>
        </w:tc>
      </w:tr>
      <w:tr w:rsidR="00397A7D" w:rsidTr="00397A7D">
        <w:trPr>
          <w:trHeight w:hRule="exact" w:val="283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97A7D" w:rsidRDefault="00397A7D" w:rsidP="00397A7D">
            <w:pPr>
              <w:rPr>
                <w:sz w:val="10"/>
                <w:szCs w:val="10"/>
              </w:rPr>
            </w:pPr>
          </w:p>
        </w:tc>
        <w:tc>
          <w:tcPr>
            <w:tcW w:w="68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97A7D" w:rsidRDefault="00397A7D" w:rsidP="00397A7D">
            <w:pPr>
              <w:pStyle w:val="Other0"/>
              <w:jc w:val="center"/>
            </w:pPr>
            <w:r>
              <w:t>1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7A7D" w:rsidRDefault="00397A7D" w:rsidP="00397A7D">
            <w:pPr>
              <w:pStyle w:val="Other0"/>
              <w:ind w:firstLine="700"/>
            </w:pPr>
            <w:r>
              <w:t>2</w:t>
            </w:r>
          </w:p>
        </w:tc>
      </w:tr>
      <w:tr w:rsidR="00397A7D" w:rsidTr="00397A7D">
        <w:trPr>
          <w:trHeight w:hRule="exact" w:val="682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397A7D" w:rsidRDefault="00397A7D" w:rsidP="00397A7D">
            <w:pPr>
              <w:pStyle w:val="Other0"/>
            </w:pPr>
            <w:r>
              <w:t>1.</w:t>
            </w:r>
          </w:p>
        </w:tc>
        <w:tc>
          <w:tcPr>
            <w:tcW w:w="68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97A7D" w:rsidRDefault="00397A7D" w:rsidP="00397A7D">
            <w:pPr>
              <w:pStyle w:val="Other0"/>
            </w:pPr>
            <w:r>
              <w:t>Функционална област „Защита на конкуренцията и контрол на законосъ</w:t>
            </w:r>
            <w:r>
              <w:softHyphen/>
              <w:t>образността при процедурите по възлагане на обществени поръчки и пре</w:t>
            </w:r>
            <w:r>
              <w:softHyphen/>
              <w:t>доставяне на концесии“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A7D" w:rsidRDefault="00397A7D" w:rsidP="00397A7D">
            <w:pPr>
              <w:pStyle w:val="Other0"/>
              <w:ind w:firstLine="880"/>
            </w:pPr>
            <w:r>
              <w:t>6 960,5</w:t>
            </w:r>
          </w:p>
        </w:tc>
      </w:tr>
      <w:tr w:rsidR="00397A7D" w:rsidTr="00397A7D">
        <w:trPr>
          <w:trHeight w:hRule="exact" w:val="293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97A7D" w:rsidRDefault="00397A7D" w:rsidP="00397A7D">
            <w:pPr>
              <w:rPr>
                <w:sz w:val="10"/>
                <w:szCs w:val="10"/>
              </w:rPr>
            </w:pPr>
          </w:p>
        </w:tc>
        <w:tc>
          <w:tcPr>
            <w:tcW w:w="6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97A7D" w:rsidRDefault="00397A7D" w:rsidP="00397A7D">
            <w:pPr>
              <w:pStyle w:val="Other0"/>
            </w:pPr>
            <w:r>
              <w:t>Всичко: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7A7D" w:rsidRDefault="00397A7D" w:rsidP="00397A7D">
            <w:pPr>
              <w:pStyle w:val="Other0"/>
              <w:ind w:firstLine="880"/>
            </w:pPr>
            <w:r>
              <w:t>6 960,5</w:t>
            </w:r>
          </w:p>
        </w:tc>
      </w:tr>
    </w:tbl>
    <w:p w:rsidR="00397A7D" w:rsidRDefault="00397A7D">
      <w:pPr>
        <w:pStyle w:val="Tablecaption0"/>
        <w:spacing w:line="240" w:lineRule="auto"/>
        <w:ind w:left="264" w:firstLine="0"/>
      </w:pPr>
    </w:p>
    <w:p w:rsidR="00397A7D" w:rsidRDefault="00397A7D">
      <w:pPr>
        <w:pStyle w:val="Tablecaption0"/>
        <w:spacing w:line="240" w:lineRule="auto"/>
        <w:ind w:left="264" w:firstLine="0"/>
      </w:pPr>
    </w:p>
    <w:p w:rsidR="00397A7D" w:rsidRDefault="00397A7D">
      <w:pPr>
        <w:pStyle w:val="Tablecaption0"/>
        <w:spacing w:line="240" w:lineRule="auto"/>
        <w:ind w:left="264" w:firstLine="0"/>
      </w:pPr>
    </w:p>
    <w:p w:rsidR="00397A7D" w:rsidRDefault="00397A7D">
      <w:pPr>
        <w:pStyle w:val="Tablecaption0"/>
        <w:spacing w:line="240" w:lineRule="auto"/>
        <w:ind w:left="264" w:firstLine="0"/>
      </w:pPr>
    </w:p>
    <w:p w:rsidR="00397A7D" w:rsidRDefault="00397A7D">
      <w:pPr>
        <w:pStyle w:val="Tablecaption0"/>
        <w:spacing w:line="240" w:lineRule="auto"/>
        <w:ind w:left="264" w:firstLine="0"/>
      </w:pPr>
    </w:p>
    <w:p w:rsidR="00397A7D" w:rsidRDefault="00397A7D">
      <w:pPr>
        <w:pStyle w:val="Tablecaption0"/>
        <w:spacing w:line="240" w:lineRule="auto"/>
        <w:ind w:left="264" w:firstLine="0"/>
      </w:pPr>
    </w:p>
    <w:p w:rsidR="00397A7D" w:rsidRDefault="00397A7D">
      <w:pPr>
        <w:pStyle w:val="Tablecaption0"/>
        <w:spacing w:line="240" w:lineRule="auto"/>
        <w:ind w:left="264" w:firstLine="0"/>
      </w:pPr>
    </w:p>
    <w:p w:rsidR="00397A7D" w:rsidRDefault="00397A7D">
      <w:pPr>
        <w:pStyle w:val="Tablecaption0"/>
        <w:spacing w:line="240" w:lineRule="auto"/>
        <w:ind w:left="264" w:firstLine="0"/>
      </w:pPr>
    </w:p>
    <w:p w:rsidR="00397A7D" w:rsidRDefault="00397A7D">
      <w:pPr>
        <w:pStyle w:val="Tablecaption0"/>
        <w:spacing w:line="240" w:lineRule="auto"/>
        <w:ind w:left="264" w:firstLine="0"/>
      </w:pPr>
    </w:p>
    <w:p w:rsidR="00397A7D" w:rsidRDefault="00397A7D">
      <w:pPr>
        <w:pStyle w:val="Tablecaption0"/>
        <w:spacing w:line="240" w:lineRule="auto"/>
        <w:ind w:left="264" w:firstLine="0"/>
      </w:pPr>
    </w:p>
    <w:p w:rsidR="00397A7D" w:rsidRDefault="00397A7D">
      <w:pPr>
        <w:pStyle w:val="Tablecaption0"/>
        <w:spacing w:line="240" w:lineRule="auto"/>
        <w:ind w:left="264" w:firstLine="0"/>
      </w:pPr>
    </w:p>
    <w:p w:rsidR="00397A7D" w:rsidRDefault="00397A7D">
      <w:pPr>
        <w:pStyle w:val="Tablecaption0"/>
        <w:spacing w:line="240" w:lineRule="auto"/>
        <w:ind w:left="264" w:firstLine="0"/>
      </w:pPr>
    </w:p>
    <w:p w:rsidR="00397A7D" w:rsidRDefault="00397A7D">
      <w:pPr>
        <w:pStyle w:val="Tablecaption0"/>
        <w:spacing w:line="240" w:lineRule="auto"/>
        <w:ind w:left="264" w:firstLine="0"/>
      </w:pPr>
    </w:p>
    <w:p w:rsidR="00397A7D" w:rsidRDefault="00397A7D">
      <w:pPr>
        <w:pStyle w:val="Tablecaption0"/>
        <w:spacing w:line="240" w:lineRule="auto"/>
        <w:ind w:left="264" w:firstLine="0"/>
      </w:pPr>
    </w:p>
    <w:p w:rsidR="00397A7D" w:rsidRDefault="00397A7D">
      <w:pPr>
        <w:pStyle w:val="Tablecaption0"/>
        <w:spacing w:line="240" w:lineRule="auto"/>
        <w:ind w:left="264" w:firstLine="0"/>
      </w:pPr>
    </w:p>
    <w:p w:rsidR="00397A7D" w:rsidRDefault="00397A7D">
      <w:pPr>
        <w:pStyle w:val="Tablecaption0"/>
        <w:spacing w:line="240" w:lineRule="auto"/>
        <w:ind w:left="264" w:firstLine="0"/>
      </w:pPr>
    </w:p>
    <w:p w:rsidR="00397A7D" w:rsidRDefault="00397A7D">
      <w:pPr>
        <w:pStyle w:val="Tablecaption0"/>
        <w:spacing w:line="240" w:lineRule="auto"/>
        <w:ind w:left="264" w:firstLine="0"/>
      </w:pPr>
    </w:p>
    <w:p w:rsidR="00397A7D" w:rsidRDefault="00397A7D">
      <w:pPr>
        <w:pStyle w:val="Tablecaption0"/>
        <w:spacing w:line="240" w:lineRule="auto"/>
        <w:ind w:left="264" w:firstLine="0"/>
      </w:pPr>
    </w:p>
    <w:p w:rsidR="00397A7D" w:rsidRDefault="00D71003">
      <w:pPr>
        <w:pStyle w:val="Tablecaption0"/>
        <w:spacing w:line="240" w:lineRule="auto"/>
        <w:ind w:left="264" w:firstLine="0"/>
      </w:pPr>
      <w:r>
        <w:t>(3) Утвърждава максималните размери на ангажиментите за разходи, които могат да бъдат поети през 2024 г., и максималните размери на новите задължения за разходи, които могат да бъдат натрупани през 2024 г. от Комисията за защита на конкуренцията, както следва:</w:t>
      </w:r>
    </w:p>
    <w:tbl>
      <w:tblPr>
        <w:tblpPr w:leftFromText="141" w:rightFromText="141" w:vertAnchor="text" w:horzAnchor="margin" w:tblpXSpec="center" w:tblpY="100"/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70"/>
        <w:gridCol w:w="6859"/>
        <w:gridCol w:w="1541"/>
      </w:tblGrid>
      <w:tr w:rsidR="00D71003" w:rsidTr="00D71003">
        <w:trPr>
          <w:trHeight w:hRule="exact" w:val="466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D71003" w:rsidRDefault="00D71003" w:rsidP="00D71003">
            <w:pPr>
              <w:pStyle w:val="Other0"/>
              <w:ind w:firstLine="380"/>
            </w:pPr>
            <w:r>
              <w:t>№</w:t>
            </w:r>
          </w:p>
        </w:tc>
        <w:tc>
          <w:tcPr>
            <w:tcW w:w="68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D71003" w:rsidRDefault="00D71003" w:rsidP="00D71003">
            <w:pPr>
              <w:pStyle w:val="Other0"/>
              <w:jc w:val="center"/>
            </w:pPr>
            <w:r>
              <w:t>Показатели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1003" w:rsidRDefault="00D71003" w:rsidP="00D71003">
            <w:pPr>
              <w:pStyle w:val="Other0"/>
              <w:jc w:val="center"/>
            </w:pPr>
            <w:r>
              <w:t>Сума (хил. лв.)</w:t>
            </w:r>
          </w:p>
        </w:tc>
      </w:tr>
      <w:tr w:rsidR="00D71003" w:rsidTr="00D71003">
        <w:trPr>
          <w:trHeight w:hRule="exact" w:val="288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71003" w:rsidRDefault="00D71003" w:rsidP="00D71003">
            <w:pPr>
              <w:rPr>
                <w:sz w:val="10"/>
                <w:szCs w:val="10"/>
              </w:rPr>
            </w:pPr>
          </w:p>
        </w:tc>
        <w:tc>
          <w:tcPr>
            <w:tcW w:w="68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D71003" w:rsidRDefault="00D71003" w:rsidP="00D71003">
            <w:pPr>
              <w:pStyle w:val="Other0"/>
              <w:jc w:val="center"/>
            </w:pPr>
            <w:r>
              <w:t>1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1003" w:rsidRDefault="00D71003" w:rsidP="00D71003">
            <w:pPr>
              <w:pStyle w:val="Other0"/>
              <w:ind w:firstLine="700"/>
            </w:pPr>
            <w:r>
              <w:t>2</w:t>
            </w:r>
          </w:p>
        </w:tc>
      </w:tr>
      <w:tr w:rsidR="00D71003" w:rsidTr="00D71003">
        <w:trPr>
          <w:trHeight w:hRule="exact" w:val="461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D71003" w:rsidRDefault="00D71003" w:rsidP="00D71003">
            <w:pPr>
              <w:pStyle w:val="Other0"/>
            </w:pPr>
            <w:r>
              <w:t>1.</w:t>
            </w:r>
          </w:p>
        </w:tc>
        <w:tc>
          <w:tcPr>
            <w:tcW w:w="68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D71003" w:rsidRDefault="00D71003" w:rsidP="00D71003">
            <w:pPr>
              <w:pStyle w:val="Other0"/>
            </w:pPr>
            <w:r>
              <w:t>Максимален размер на ангажиментите за разходи, които могат да бъдат поети през 2024 г.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1003" w:rsidRDefault="00D71003" w:rsidP="00D71003">
            <w:pPr>
              <w:pStyle w:val="Other0"/>
              <w:ind w:firstLine="880"/>
            </w:pPr>
            <w:r>
              <w:t>1 125,0</w:t>
            </w:r>
          </w:p>
        </w:tc>
      </w:tr>
      <w:tr w:rsidR="00D71003" w:rsidTr="00D71003">
        <w:trPr>
          <w:trHeight w:hRule="exact" w:val="47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71003" w:rsidRDefault="00D71003" w:rsidP="00D71003">
            <w:pPr>
              <w:pStyle w:val="Other0"/>
            </w:pPr>
            <w:r>
              <w:t>2.</w:t>
            </w:r>
          </w:p>
        </w:tc>
        <w:tc>
          <w:tcPr>
            <w:tcW w:w="6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71003" w:rsidRDefault="00D71003" w:rsidP="00D71003">
            <w:pPr>
              <w:pStyle w:val="Other0"/>
            </w:pPr>
            <w:r>
              <w:t>Максимален размер на новите задължения за разходи, които могат да бъдат натрупани през 2024 г.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1003" w:rsidRDefault="00D71003" w:rsidP="00D71003">
            <w:pPr>
              <w:pStyle w:val="Other0"/>
              <w:jc w:val="right"/>
            </w:pPr>
            <w:r>
              <w:t>723,5</w:t>
            </w:r>
          </w:p>
        </w:tc>
      </w:tr>
    </w:tbl>
    <w:p w:rsidR="00397A7D" w:rsidRDefault="00397A7D">
      <w:pPr>
        <w:pStyle w:val="Tablecaption0"/>
        <w:spacing w:line="240" w:lineRule="auto"/>
        <w:ind w:left="264" w:firstLine="0"/>
      </w:pPr>
    </w:p>
    <w:p w:rsidR="00397A7D" w:rsidRDefault="00397A7D">
      <w:pPr>
        <w:pStyle w:val="Tablecaption0"/>
        <w:spacing w:line="240" w:lineRule="auto"/>
        <w:ind w:left="264" w:firstLine="0"/>
      </w:pPr>
    </w:p>
    <w:p w:rsidR="00397A7D" w:rsidRDefault="00397A7D">
      <w:pPr>
        <w:pStyle w:val="Tablecaption0"/>
        <w:spacing w:line="240" w:lineRule="auto"/>
        <w:ind w:left="264" w:firstLine="0"/>
      </w:pPr>
    </w:p>
    <w:p w:rsidR="00397A7D" w:rsidRDefault="00397A7D">
      <w:pPr>
        <w:pStyle w:val="Tablecaption0"/>
        <w:spacing w:line="240" w:lineRule="auto"/>
        <w:ind w:left="264" w:firstLine="0"/>
      </w:pPr>
    </w:p>
    <w:p w:rsidR="00397A7D" w:rsidRDefault="00397A7D">
      <w:pPr>
        <w:pStyle w:val="Tablecaption0"/>
        <w:spacing w:line="240" w:lineRule="auto"/>
        <w:ind w:left="264" w:firstLine="0"/>
      </w:pPr>
    </w:p>
    <w:p w:rsidR="00397A7D" w:rsidRDefault="00397A7D">
      <w:pPr>
        <w:pStyle w:val="Tablecaption0"/>
        <w:spacing w:line="240" w:lineRule="auto"/>
        <w:ind w:left="264" w:firstLine="0"/>
      </w:pPr>
    </w:p>
    <w:p w:rsidR="00397A7D" w:rsidRDefault="00397A7D">
      <w:pPr>
        <w:pStyle w:val="Tablecaption0"/>
        <w:spacing w:line="240" w:lineRule="auto"/>
        <w:ind w:left="264" w:firstLine="0"/>
      </w:pPr>
    </w:p>
    <w:p w:rsidR="00397A7D" w:rsidRDefault="00397A7D">
      <w:pPr>
        <w:pStyle w:val="Tablecaption0"/>
        <w:spacing w:line="240" w:lineRule="auto"/>
        <w:ind w:left="264" w:firstLine="0"/>
      </w:pPr>
    </w:p>
    <w:p w:rsidR="008F5CFD" w:rsidRDefault="008F5CFD" w:rsidP="008F5CFD">
      <w:pPr>
        <w:spacing w:line="223" w:lineRule="auto"/>
        <w:ind w:firstLine="300"/>
        <w:rPr>
          <w:rFonts w:ascii="Times New Roman" w:eastAsia="Times New Roman" w:hAnsi="Times New Roman" w:cs="Times New Roman"/>
          <w:color w:val="231F20"/>
          <w:sz w:val="20"/>
          <w:szCs w:val="20"/>
        </w:rPr>
      </w:pPr>
      <w:bookmarkStart w:id="0" w:name="_GoBack"/>
      <w:bookmarkEnd w:id="0"/>
    </w:p>
    <w:sectPr w:rsidR="008F5CFD" w:rsidSect="008C6937">
      <w:type w:val="continuous"/>
      <w:pgSz w:w="10886" w:h="16214"/>
      <w:pgMar w:top="709" w:right="0" w:bottom="568" w:left="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A2FA5" w:rsidRDefault="00CA2FA5">
      <w:r>
        <w:separator/>
      </w:r>
    </w:p>
  </w:endnote>
  <w:endnote w:type="continuationSeparator" w:id="0">
    <w:p w:rsidR="00CA2FA5" w:rsidRDefault="00CA2F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A2FA5" w:rsidRDefault="00CA2FA5"/>
  </w:footnote>
  <w:footnote w:type="continuationSeparator" w:id="0">
    <w:p w:rsidR="00CA2FA5" w:rsidRDefault="00CA2FA5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77BAC"/>
    <w:multiLevelType w:val="multilevel"/>
    <w:tmpl w:val="8098DA44"/>
    <w:lvl w:ilvl="0">
      <w:start w:val="1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0FD1BF5"/>
    <w:multiLevelType w:val="multilevel"/>
    <w:tmpl w:val="916EA3A6"/>
    <w:lvl w:ilvl="0">
      <w:start w:val="110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19"/>
        <w:szCs w:val="19"/>
        <w:u w:val="none"/>
        <w:shd w:val="clear" w:color="auto" w:fill="auto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1D21421"/>
    <w:multiLevelType w:val="multilevel"/>
    <w:tmpl w:val="F6B6619C"/>
    <w:lvl w:ilvl="0">
      <w:start w:val="2"/>
      <w:numFmt w:val="decimal"/>
      <w:lvlText w:val="(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it-IT" w:eastAsia="it-IT" w:bidi="it-I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4BA1167"/>
    <w:multiLevelType w:val="multilevel"/>
    <w:tmpl w:val="80E67FDA"/>
    <w:lvl w:ilvl="0">
      <w:start w:val="23"/>
      <w:numFmt w:val="decimal"/>
      <w:lvlText w:val="(%1)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it-IT" w:eastAsia="it-IT" w:bidi="it-I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632618C"/>
    <w:multiLevelType w:val="multilevel"/>
    <w:tmpl w:val="2A042AD8"/>
    <w:lvl w:ilvl="0">
      <w:start w:val="6"/>
      <w:numFmt w:val="decimal"/>
      <w:lvlText w:val="(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081245D9"/>
    <w:multiLevelType w:val="multilevel"/>
    <w:tmpl w:val="9D00870A"/>
    <w:lvl w:ilvl="0">
      <w:start w:val="2"/>
      <w:numFmt w:val="decimal"/>
      <w:lvlText w:val="(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082F1477"/>
    <w:multiLevelType w:val="multilevel"/>
    <w:tmpl w:val="B472E850"/>
    <w:lvl w:ilvl="0">
      <w:start w:val="25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it-IT" w:eastAsia="it-IT" w:bidi="it-I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08FE2638"/>
    <w:multiLevelType w:val="multilevel"/>
    <w:tmpl w:val="DB9C73A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0953554A"/>
    <w:multiLevelType w:val="multilevel"/>
    <w:tmpl w:val="9984C42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09E01336"/>
    <w:multiLevelType w:val="multilevel"/>
    <w:tmpl w:val="7DCEA872"/>
    <w:lvl w:ilvl="0">
      <w:start w:val="2"/>
      <w:numFmt w:val="decimal"/>
      <w:lvlText w:val="(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0A5C2AE9"/>
    <w:multiLevelType w:val="multilevel"/>
    <w:tmpl w:val="D6563BA6"/>
    <w:lvl w:ilvl="0">
      <w:start w:val="2"/>
      <w:numFmt w:val="decimal"/>
      <w:lvlText w:val="(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0A9A76A8"/>
    <w:multiLevelType w:val="multilevel"/>
    <w:tmpl w:val="B20E75D6"/>
    <w:lvl w:ilvl="0">
      <w:start w:val="4"/>
      <w:numFmt w:val="decimal"/>
      <w:lvlText w:val="(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0D6352DF"/>
    <w:multiLevelType w:val="multilevel"/>
    <w:tmpl w:val="091492AC"/>
    <w:lvl w:ilvl="0">
      <w:start w:val="157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19"/>
        <w:szCs w:val="19"/>
        <w:u w:val="none"/>
        <w:shd w:val="clear" w:color="auto" w:fill="auto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0D786468"/>
    <w:multiLevelType w:val="multilevel"/>
    <w:tmpl w:val="59BCFC2A"/>
    <w:lvl w:ilvl="0">
      <w:start w:val="5"/>
      <w:numFmt w:val="decimal"/>
      <w:lvlText w:val="§ 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0E476EAC"/>
    <w:multiLevelType w:val="multilevel"/>
    <w:tmpl w:val="FFE23E84"/>
    <w:lvl w:ilvl="0">
      <w:start w:val="2"/>
      <w:numFmt w:val="decimal"/>
      <w:lvlText w:val="(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0E615463"/>
    <w:multiLevelType w:val="multilevel"/>
    <w:tmpl w:val="37065AE0"/>
    <w:lvl w:ilvl="0">
      <w:start w:val="6"/>
      <w:numFmt w:val="decimal"/>
      <w:lvlText w:val="(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0FB2540E"/>
    <w:multiLevelType w:val="multilevel"/>
    <w:tmpl w:val="AB788A3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12F57D98"/>
    <w:multiLevelType w:val="multilevel"/>
    <w:tmpl w:val="E73EC3F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131823FD"/>
    <w:multiLevelType w:val="multilevel"/>
    <w:tmpl w:val="BC849E1E"/>
    <w:lvl w:ilvl="0">
      <w:start w:val="11"/>
      <w:numFmt w:val="decimal"/>
      <w:lvlText w:val="(%1)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147A2E2B"/>
    <w:multiLevelType w:val="multilevel"/>
    <w:tmpl w:val="BEB01618"/>
    <w:lvl w:ilvl="0">
      <w:start w:val="8"/>
      <w:numFmt w:val="decimal"/>
      <w:lvlText w:val="(%1)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14EF37E5"/>
    <w:multiLevelType w:val="multilevel"/>
    <w:tmpl w:val="2FDC50AC"/>
    <w:lvl w:ilvl="0">
      <w:start w:val="2"/>
      <w:numFmt w:val="decimal"/>
      <w:lvlText w:val="(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15091FFF"/>
    <w:multiLevelType w:val="multilevel"/>
    <w:tmpl w:val="8290615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17821C95"/>
    <w:multiLevelType w:val="multilevel"/>
    <w:tmpl w:val="567EA30A"/>
    <w:lvl w:ilvl="0">
      <w:start w:val="2"/>
      <w:numFmt w:val="decimal"/>
      <w:lvlText w:val="(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1C150041"/>
    <w:multiLevelType w:val="multilevel"/>
    <w:tmpl w:val="BAB67CA0"/>
    <w:lvl w:ilvl="0">
      <w:start w:val="1"/>
      <w:numFmt w:val="decimal"/>
      <w:lvlText w:val="(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1C8006C0"/>
    <w:multiLevelType w:val="multilevel"/>
    <w:tmpl w:val="2640CA3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218B10EA"/>
    <w:multiLevelType w:val="multilevel"/>
    <w:tmpl w:val="2154102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222B0576"/>
    <w:multiLevelType w:val="multilevel"/>
    <w:tmpl w:val="7280214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25C36B96"/>
    <w:multiLevelType w:val="multilevel"/>
    <w:tmpl w:val="4D808F08"/>
    <w:lvl w:ilvl="0">
      <w:start w:val="27"/>
      <w:numFmt w:val="decimal"/>
      <w:lvlText w:val="§ 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264E2D3D"/>
    <w:multiLevelType w:val="multilevel"/>
    <w:tmpl w:val="582E52E4"/>
    <w:lvl w:ilvl="0">
      <w:start w:val="2"/>
      <w:numFmt w:val="decimal"/>
      <w:lvlText w:val="(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267813E6"/>
    <w:multiLevelType w:val="multilevel"/>
    <w:tmpl w:val="035C3D96"/>
    <w:lvl w:ilvl="0">
      <w:start w:val="2"/>
      <w:numFmt w:val="decimal"/>
      <w:lvlText w:val="§ 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26954E95"/>
    <w:multiLevelType w:val="multilevel"/>
    <w:tmpl w:val="C8BC8904"/>
    <w:lvl w:ilvl="0">
      <w:start w:val="58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19"/>
        <w:szCs w:val="19"/>
        <w:u w:val="none"/>
        <w:shd w:val="clear" w:color="auto" w:fill="auto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269C62AE"/>
    <w:multiLevelType w:val="multilevel"/>
    <w:tmpl w:val="E10C0F6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it-IT" w:eastAsia="it-IT" w:bidi="it-I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26A951A5"/>
    <w:multiLevelType w:val="multilevel"/>
    <w:tmpl w:val="BFC46E8E"/>
    <w:lvl w:ilvl="0">
      <w:start w:val="8"/>
      <w:numFmt w:val="decimal"/>
      <w:lvlText w:val="§ 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29AD0FE5"/>
    <w:multiLevelType w:val="multilevel"/>
    <w:tmpl w:val="0E4CCC80"/>
    <w:lvl w:ilvl="0">
      <w:start w:val="2"/>
      <w:numFmt w:val="decimal"/>
      <w:lvlText w:val="(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2D9564E8"/>
    <w:multiLevelType w:val="multilevel"/>
    <w:tmpl w:val="A6F2071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310F457F"/>
    <w:multiLevelType w:val="multilevel"/>
    <w:tmpl w:val="9F6C8232"/>
    <w:lvl w:ilvl="0">
      <w:start w:val="1"/>
      <w:numFmt w:val="decimal"/>
      <w:lvlText w:val="(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31C74CBA"/>
    <w:multiLevelType w:val="multilevel"/>
    <w:tmpl w:val="9788D486"/>
    <w:lvl w:ilvl="0">
      <w:start w:val="21"/>
      <w:numFmt w:val="decimal"/>
      <w:lvlText w:val="§ 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it-IT" w:eastAsia="it-IT" w:bidi="it-I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333379AC"/>
    <w:multiLevelType w:val="multilevel"/>
    <w:tmpl w:val="F87EB7D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 w15:restartNumberingAfterBreak="0">
    <w:nsid w:val="33AC10EE"/>
    <w:multiLevelType w:val="multilevel"/>
    <w:tmpl w:val="600654BC"/>
    <w:lvl w:ilvl="0">
      <w:start w:val="1"/>
      <w:numFmt w:val="russianLow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 w15:restartNumberingAfterBreak="0">
    <w:nsid w:val="346123DE"/>
    <w:multiLevelType w:val="multilevel"/>
    <w:tmpl w:val="77DCD540"/>
    <w:lvl w:ilvl="0">
      <w:start w:val="1"/>
      <w:numFmt w:val="russianLow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 w15:restartNumberingAfterBreak="0">
    <w:nsid w:val="358B4EBA"/>
    <w:multiLevelType w:val="multilevel"/>
    <w:tmpl w:val="F968A7A8"/>
    <w:lvl w:ilvl="0">
      <w:start w:val="1"/>
      <w:numFmt w:val="russianLow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 w15:restartNumberingAfterBreak="0">
    <w:nsid w:val="3A0D43AD"/>
    <w:multiLevelType w:val="multilevel"/>
    <w:tmpl w:val="0E12464C"/>
    <w:lvl w:ilvl="0">
      <w:start w:val="12"/>
      <w:numFmt w:val="decimal"/>
      <w:lvlText w:val="§ 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 w15:restartNumberingAfterBreak="0">
    <w:nsid w:val="3C901466"/>
    <w:multiLevelType w:val="multilevel"/>
    <w:tmpl w:val="A6B01E9C"/>
    <w:lvl w:ilvl="0">
      <w:start w:val="2"/>
      <w:numFmt w:val="decimal"/>
      <w:lvlText w:val="(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" w15:restartNumberingAfterBreak="0">
    <w:nsid w:val="3CE616A8"/>
    <w:multiLevelType w:val="multilevel"/>
    <w:tmpl w:val="AB8827B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" w15:restartNumberingAfterBreak="0">
    <w:nsid w:val="3DBA4BF0"/>
    <w:multiLevelType w:val="multilevel"/>
    <w:tmpl w:val="05B8D410"/>
    <w:lvl w:ilvl="0">
      <w:start w:val="16"/>
      <w:numFmt w:val="decimal"/>
      <w:lvlText w:val="(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" w15:restartNumberingAfterBreak="0">
    <w:nsid w:val="3E186859"/>
    <w:multiLevelType w:val="multilevel"/>
    <w:tmpl w:val="CC684DC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" w15:restartNumberingAfterBreak="0">
    <w:nsid w:val="3E573E81"/>
    <w:multiLevelType w:val="multilevel"/>
    <w:tmpl w:val="2B68933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" w15:restartNumberingAfterBreak="0">
    <w:nsid w:val="3E627C97"/>
    <w:multiLevelType w:val="multilevel"/>
    <w:tmpl w:val="E2C89F24"/>
    <w:lvl w:ilvl="0">
      <w:start w:val="2"/>
      <w:numFmt w:val="decimal"/>
      <w:lvlText w:val="(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8" w15:restartNumberingAfterBreak="0">
    <w:nsid w:val="41772A0F"/>
    <w:multiLevelType w:val="multilevel"/>
    <w:tmpl w:val="7F8203D6"/>
    <w:lvl w:ilvl="0">
      <w:start w:val="2"/>
      <w:numFmt w:val="decimal"/>
      <w:lvlText w:val="(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it-IT" w:eastAsia="it-IT" w:bidi="it-I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9" w15:restartNumberingAfterBreak="0">
    <w:nsid w:val="41EA6D0C"/>
    <w:multiLevelType w:val="multilevel"/>
    <w:tmpl w:val="7A6E666E"/>
    <w:lvl w:ilvl="0">
      <w:start w:val="132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19"/>
        <w:szCs w:val="19"/>
        <w:u w:val="none"/>
        <w:shd w:val="clear" w:color="auto" w:fill="auto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0" w15:restartNumberingAfterBreak="0">
    <w:nsid w:val="48756FB6"/>
    <w:multiLevelType w:val="multilevel"/>
    <w:tmpl w:val="BAEC6E20"/>
    <w:lvl w:ilvl="0">
      <w:start w:val="2"/>
      <w:numFmt w:val="decimal"/>
      <w:lvlText w:val="§ 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" w15:restartNumberingAfterBreak="0">
    <w:nsid w:val="48872BE8"/>
    <w:multiLevelType w:val="multilevel"/>
    <w:tmpl w:val="2ED88E8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2" w15:restartNumberingAfterBreak="0">
    <w:nsid w:val="4A2375E5"/>
    <w:multiLevelType w:val="multilevel"/>
    <w:tmpl w:val="41D87E64"/>
    <w:lvl w:ilvl="0">
      <w:start w:val="2"/>
      <w:numFmt w:val="decimal"/>
      <w:lvlText w:val="(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3" w15:restartNumberingAfterBreak="0">
    <w:nsid w:val="4AA556FC"/>
    <w:multiLevelType w:val="multilevel"/>
    <w:tmpl w:val="793097BC"/>
    <w:lvl w:ilvl="0">
      <w:start w:val="19"/>
      <w:numFmt w:val="decimal"/>
      <w:lvlText w:val="§ 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4" w15:restartNumberingAfterBreak="0">
    <w:nsid w:val="4ADE67DF"/>
    <w:multiLevelType w:val="multilevel"/>
    <w:tmpl w:val="561CEF5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5" w15:restartNumberingAfterBreak="0">
    <w:nsid w:val="4D6D0DAE"/>
    <w:multiLevelType w:val="multilevel"/>
    <w:tmpl w:val="F2FC4A34"/>
    <w:lvl w:ilvl="0">
      <w:start w:val="2"/>
      <w:numFmt w:val="decimal"/>
      <w:lvlText w:val="(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it-IT" w:eastAsia="it-IT" w:bidi="it-I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6" w15:restartNumberingAfterBreak="0">
    <w:nsid w:val="4D771221"/>
    <w:multiLevelType w:val="multilevel"/>
    <w:tmpl w:val="65BC7D1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7" w15:restartNumberingAfterBreak="0">
    <w:nsid w:val="4EE56679"/>
    <w:multiLevelType w:val="multilevel"/>
    <w:tmpl w:val="16065D88"/>
    <w:lvl w:ilvl="0">
      <w:start w:val="1"/>
      <w:numFmt w:val="decimal"/>
      <w:lvlText w:val="(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8" w15:restartNumberingAfterBreak="0">
    <w:nsid w:val="4F083AEC"/>
    <w:multiLevelType w:val="multilevel"/>
    <w:tmpl w:val="3B629EF0"/>
    <w:lvl w:ilvl="0">
      <w:start w:val="1"/>
      <w:numFmt w:val="russianLow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9" w15:restartNumberingAfterBreak="0">
    <w:nsid w:val="4F4437EE"/>
    <w:multiLevelType w:val="multilevel"/>
    <w:tmpl w:val="D62856B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0" w15:restartNumberingAfterBreak="0">
    <w:nsid w:val="500D58E0"/>
    <w:multiLevelType w:val="multilevel"/>
    <w:tmpl w:val="AD08A5B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1" w15:restartNumberingAfterBreak="0">
    <w:nsid w:val="50DB2995"/>
    <w:multiLevelType w:val="multilevel"/>
    <w:tmpl w:val="C5D6176A"/>
    <w:lvl w:ilvl="0">
      <w:start w:val="29"/>
      <w:numFmt w:val="decimal"/>
      <w:lvlText w:val="§ 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2" w15:restartNumberingAfterBreak="0">
    <w:nsid w:val="572626F7"/>
    <w:multiLevelType w:val="multilevel"/>
    <w:tmpl w:val="FFAC05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3" w15:restartNumberingAfterBreak="0">
    <w:nsid w:val="58364F02"/>
    <w:multiLevelType w:val="multilevel"/>
    <w:tmpl w:val="7A58220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4" w15:restartNumberingAfterBreak="0">
    <w:nsid w:val="58FA3F34"/>
    <w:multiLevelType w:val="multilevel"/>
    <w:tmpl w:val="D6F4E81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19"/>
        <w:szCs w:val="19"/>
        <w:u w:val="none"/>
        <w:shd w:val="clear" w:color="auto" w:fill="auto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5" w15:restartNumberingAfterBreak="0">
    <w:nsid w:val="594455E4"/>
    <w:multiLevelType w:val="multilevel"/>
    <w:tmpl w:val="A60806A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6" w15:restartNumberingAfterBreak="0">
    <w:nsid w:val="5A844406"/>
    <w:multiLevelType w:val="multilevel"/>
    <w:tmpl w:val="B20858FA"/>
    <w:lvl w:ilvl="0">
      <w:start w:val="18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7" w15:restartNumberingAfterBreak="0">
    <w:nsid w:val="5B342323"/>
    <w:multiLevelType w:val="multilevel"/>
    <w:tmpl w:val="53323B28"/>
    <w:lvl w:ilvl="0">
      <w:start w:val="10"/>
      <w:numFmt w:val="decimal"/>
      <w:lvlText w:val="(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8" w15:restartNumberingAfterBreak="0">
    <w:nsid w:val="5B9A62E0"/>
    <w:multiLevelType w:val="multilevel"/>
    <w:tmpl w:val="DCB8FD64"/>
    <w:lvl w:ilvl="0">
      <w:start w:val="66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9" w15:restartNumberingAfterBreak="0">
    <w:nsid w:val="5C520CCF"/>
    <w:multiLevelType w:val="multilevel"/>
    <w:tmpl w:val="29FE666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19"/>
        <w:szCs w:val="19"/>
        <w:u w:val="none"/>
        <w:shd w:val="clear" w:color="auto" w:fill="auto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0" w15:restartNumberingAfterBreak="0">
    <w:nsid w:val="5EBB7084"/>
    <w:multiLevelType w:val="multilevel"/>
    <w:tmpl w:val="A31AAA1E"/>
    <w:lvl w:ilvl="0">
      <w:start w:val="2"/>
      <w:numFmt w:val="decimal"/>
      <w:lvlText w:val="(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1" w15:restartNumberingAfterBreak="0">
    <w:nsid w:val="5F95131E"/>
    <w:multiLevelType w:val="multilevel"/>
    <w:tmpl w:val="2876BBD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2" w15:restartNumberingAfterBreak="0">
    <w:nsid w:val="60112FE9"/>
    <w:multiLevelType w:val="multilevel"/>
    <w:tmpl w:val="6166F8E2"/>
    <w:lvl w:ilvl="0">
      <w:start w:val="20"/>
      <w:numFmt w:val="decimal"/>
      <w:lvlText w:val="§ 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3" w15:restartNumberingAfterBreak="0">
    <w:nsid w:val="63A85D57"/>
    <w:multiLevelType w:val="multilevel"/>
    <w:tmpl w:val="2624ABE6"/>
    <w:lvl w:ilvl="0">
      <w:start w:val="2"/>
      <w:numFmt w:val="decimal"/>
      <w:lvlText w:val="(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4" w15:restartNumberingAfterBreak="0">
    <w:nsid w:val="66895176"/>
    <w:multiLevelType w:val="multilevel"/>
    <w:tmpl w:val="BE3A4470"/>
    <w:lvl w:ilvl="0">
      <w:start w:val="1"/>
      <w:numFmt w:val="russianLow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5" w15:restartNumberingAfterBreak="0">
    <w:nsid w:val="67B97CD2"/>
    <w:multiLevelType w:val="multilevel"/>
    <w:tmpl w:val="B4D273BE"/>
    <w:lvl w:ilvl="0">
      <w:start w:val="14"/>
      <w:numFmt w:val="decimal"/>
      <w:lvlText w:val="§ 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6" w15:restartNumberingAfterBreak="0">
    <w:nsid w:val="685A0A79"/>
    <w:multiLevelType w:val="multilevel"/>
    <w:tmpl w:val="D7EC15E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7" w15:restartNumberingAfterBreak="0">
    <w:nsid w:val="6BAE4752"/>
    <w:multiLevelType w:val="multilevel"/>
    <w:tmpl w:val="A8845340"/>
    <w:lvl w:ilvl="0">
      <w:start w:val="2"/>
      <w:numFmt w:val="decimal"/>
      <w:lvlText w:val="(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8" w15:restartNumberingAfterBreak="0">
    <w:nsid w:val="6C9F6FCC"/>
    <w:multiLevelType w:val="multilevel"/>
    <w:tmpl w:val="8E80447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9" w15:restartNumberingAfterBreak="0">
    <w:nsid w:val="6CF71950"/>
    <w:multiLevelType w:val="multilevel"/>
    <w:tmpl w:val="ADD450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0" w15:restartNumberingAfterBreak="0">
    <w:nsid w:val="6D907AD8"/>
    <w:multiLevelType w:val="multilevel"/>
    <w:tmpl w:val="2A4609C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1" w15:restartNumberingAfterBreak="0">
    <w:nsid w:val="6DD56574"/>
    <w:multiLevelType w:val="multilevel"/>
    <w:tmpl w:val="B6E4FC5A"/>
    <w:lvl w:ilvl="0">
      <w:start w:val="2"/>
      <w:numFmt w:val="decimal"/>
      <w:lvlText w:val="(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2" w15:restartNumberingAfterBreak="0">
    <w:nsid w:val="6EFD27A8"/>
    <w:multiLevelType w:val="multilevel"/>
    <w:tmpl w:val="0E369392"/>
    <w:lvl w:ilvl="0">
      <w:start w:val="1"/>
      <w:numFmt w:val="russianLow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3" w15:restartNumberingAfterBreak="0">
    <w:nsid w:val="70054396"/>
    <w:multiLevelType w:val="multilevel"/>
    <w:tmpl w:val="4CC695B6"/>
    <w:lvl w:ilvl="0">
      <w:start w:val="4"/>
      <w:numFmt w:val="decimal"/>
      <w:lvlText w:val="(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4" w15:restartNumberingAfterBreak="0">
    <w:nsid w:val="70A072DE"/>
    <w:multiLevelType w:val="multilevel"/>
    <w:tmpl w:val="0BAAB3E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5" w15:restartNumberingAfterBreak="0">
    <w:nsid w:val="70A24ADB"/>
    <w:multiLevelType w:val="multilevel"/>
    <w:tmpl w:val="E40C66E6"/>
    <w:lvl w:ilvl="0">
      <w:start w:val="2"/>
      <w:numFmt w:val="decimal"/>
      <w:lvlText w:val="(%1)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6" w15:restartNumberingAfterBreak="0">
    <w:nsid w:val="70DF7045"/>
    <w:multiLevelType w:val="multilevel"/>
    <w:tmpl w:val="BA529082"/>
    <w:lvl w:ilvl="0">
      <w:start w:val="2"/>
      <w:numFmt w:val="decimal"/>
      <w:lvlText w:val="(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7" w15:restartNumberingAfterBreak="0">
    <w:nsid w:val="72405473"/>
    <w:multiLevelType w:val="multilevel"/>
    <w:tmpl w:val="09BCEBB2"/>
    <w:lvl w:ilvl="0">
      <w:start w:val="16"/>
      <w:numFmt w:val="decimal"/>
      <w:lvlText w:val="§ 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8" w15:restartNumberingAfterBreak="0">
    <w:nsid w:val="73FF541A"/>
    <w:multiLevelType w:val="multilevel"/>
    <w:tmpl w:val="79C6155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9" w15:restartNumberingAfterBreak="0">
    <w:nsid w:val="781B74D8"/>
    <w:multiLevelType w:val="multilevel"/>
    <w:tmpl w:val="9A44BFAC"/>
    <w:lvl w:ilvl="0">
      <w:start w:val="1"/>
      <w:numFmt w:val="russianLow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0" w15:restartNumberingAfterBreak="0">
    <w:nsid w:val="7A531BBE"/>
    <w:multiLevelType w:val="multilevel"/>
    <w:tmpl w:val="0922DA1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1" w15:restartNumberingAfterBreak="0">
    <w:nsid w:val="7BEA1F7E"/>
    <w:multiLevelType w:val="multilevel"/>
    <w:tmpl w:val="9D94CB0E"/>
    <w:lvl w:ilvl="0">
      <w:start w:val="10"/>
      <w:numFmt w:val="decimal"/>
      <w:lvlText w:val="(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2" w15:restartNumberingAfterBreak="0">
    <w:nsid w:val="7C993F1A"/>
    <w:multiLevelType w:val="multilevel"/>
    <w:tmpl w:val="2F96E91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3" w15:restartNumberingAfterBreak="0">
    <w:nsid w:val="7E5E3B05"/>
    <w:multiLevelType w:val="multilevel"/>
    <w:tmpl w:val="FFAAA5B0"/>
    <w:lvl w:ilvl="0">
      <w:start w:val="22"/>
      <w:numFmt w:val="decimal"/>
      <w:lvlText w:val="§ 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it-IT" w:eastAsia="it-IT" w:bidi="it-I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86"/>
  </w:num>
  <w:num w:numId="2">
    <w:abstractNumId w:val="22"/>
  </w:num>
  <w:num w:numId="3">
    <w:abstractNumId w:val="23"/>
  </w:num>
  <w:num w:numId="4">
    <w:abstractNumId w:val="45"/>
  </w:num>
  <w:num w:numId="5">
    <w:abstractNumId w:val="91"/>
  </w:num>
  <w:num w:numId="6">
    <w:abstractNumId w:val="51"/>
  </w:num>
  <w:num w:numId="7">
    <w:abstractNumId w:val="44"/>
  </w:num>
  <w:num w:numId="8">
    <w:abstractNumId w:val="7"/>
  </w:num>
  <w:num w:numId="9">
    <w:abstractNumId w:val="54"/>
  </w:num>
  <w:num w:numId="10">
    <w:abstractNumId w:val="33"/>
  </w:num>
  <w:num w:numId="11">
    <w:abstractNumId w:val="92"/>
  </w:num>
  <w:num w:numId="12">
    <w:abstractNumId w:val="59"/>
  </w:num>
  <w:num w:numId="13">
    <w:abstractNumId w:val="8"/>
  </w:num>
  <w:num w:numId="14">
    <w:abstractNumId w:val="47"/>
  </w:num>
  <w:num w:numId="15">
    <w:abstractNumId w:val="65"/>
  </w:num>
  <w:num w:numId="16">
    <w:abstractNumId w:val="35"/>
  </w:num>
  <w:num w:numId="17">
    <w:abstractNumId w:val="14"/>
  </w:num>
  <w:num w:numId="18">
    <w:abstractNumId w:val="70"/>
  </w:num>
  <w:num w:numId="19">
    <w:abstractNumId w:val="77"/>
  </w:num>
  <w:num w:numId="20">
    <w:abstractNumId w:val="10"/>
  </w:num>
  <w:num w:numId="21">
    <w:abstractNumId w:val="78"/>
  </w:num>
  <w:num w:numId="22">
    <w:abstractNumId w:val="57"/>
  </w:num>
  <w:num w:numId="23">
    <w:abstractNumId w:val="63"/>
  </w:num>
  <w:num w:numId="24">
    <w:abstractNumId w:val="9"/>
  </w:num>
  <w:num w:numId="25">
    <w:abstractNumId w:val="52"/>
  </w:num>
  <w:num w:numId="26">
    <w:abstractNumId w:val="24"/>
  </w:num>
  <w:num w:numId="27">
    <w:abstractNumId w:val="5"/>
  </w:num>
  <w:num w:numId="28">
    <w:abstractNumId w:val="21"/>
  </w:num>
  <w:num w:numId="29">
    <w:abstractNumId w:val="58"/>
  </w:num>
  <w:num w:numId="30">
    <w:abstractNumId w:val="83"/>
  </w:num>
  <w:num w:numId="31">
    <w:abstractNumId w:val="79"/>
  </w:num>
  <w:num w:numId="32">
    <w:abstractNumId w:val="43"/>
  </w:num>
  <w:num w:numId="33">
    <w:abstractNumId w:val="15"/>
  </w:num>
  <w:num w:numId="34">
    <w:abstractNumId w:val="71"/>
  </w:num>
  <w:num w:numId="35">
    <w:abstractNumId w:val="67"/>
  </w:num>
  <w:num w:numId="36">
    <w:abstractNumId w:val="85"/>
  </w:num>
  <w:num w:numId="37">
    <w:abstractNumId w:val="84"/>
  </w:num>
  <w:num w:numId="38">
    <w:abstractNumId w:val="20"/>
  </w:num>
  <w:num w:numId="39">
    <w:abstractNumId w:val="17"/>
  </w:num>
  <w:num w:numId="40">
    <w:abstractNumId w:val="34"/>
  </w:num>
  <w:num w:numId="41">
    <w:abstractNumId w:val="46"/>
  </w:num>
  <w:num w:numId="42">
    <w:abstractNumId w:val="4"/>
  </w:num>
  <w:num w:numId="43">
    <w:abstractNumId w:val="88"/>
  </w:num>
  <w:num w:numId="44">
    <w:abstractNumId w:val="18"/>
  </w:num>
  <w:num w:numId="45">
    <w:abstractNumId w:val="37"/>
  </w:num>
  <w:num w:numId="46">
    <w:abstractNumId w:val="28"/>
  </w:num>
  <w:num w:numId="47">
    <w:abstractNumId w:val="26"/>
  </w:num>
  <w:num w:numId="48">
    <w:abstractNumId w:val="11"/>
  </w:num>
  <w:num w:numId="49">
    <w:abstractNumId w:val="16"/>
  </w:num>
  <w:num w:numId="50">
    <w:abstractNumId w:val="19"/>
  </w:num>
  <w:num w:numId="51">
    <w:abstractNumId w:val="80"/>
  </w:num>
  <w:num w:numId="52">
    <w:abstractNumId w:val="40"/>
  </w:num>
  <w:num w:numId="53">
    <w:abstractNumId w:val="29"/>
  </w:num>
  <w:num w:numId="54">
    <w:abstractNumId w:val="13"/>
  </w:num>
  <w:num w:numId="55">
    <w:abstractNumId w:val="50"/>
  </w:num>
  <w:num w:numId="56">
    <w:abstractNumId w:val="32"/>
  </w:num>
  <w:num w:numId="57">
    <w:abstractNumId w:val="56"/>
  </w:num>
  <w:num w:numId="58">
    <w:abstractNumId w:val="38"/>
  </w:num>
  <w:num w:numId="59">
    <w:abstractNumId w:val="0"/>
  </w:num>
  <w:num w:numId="60">
    <w:abstractNumId w:val="90"/>
  </w:num>
  <w:num w:numId="61">
    <w:abstractNumId w:val="41"/>
  </w:num>
  <w:num w:numId="62">
    <w:abstractNumId w:val="25"/>
  </w:num>
  <w:num w:numId="63">
    <w:abstractNumId w:val="74"/>
  </w:num>
  <w:num w:numId="64">
    <w:abstractNumId w:val="81"/>
  </w:num>
  <w:num w:numId="65">
    <w:abstractNumId w:val="75"/>
  </w:num>
  <w:num w:numId="66">
    <w:abstractNumId w:val="60"/>
  </w:num>
  <w:num w:numId="67">
    <w:abstractNumId w:val="82"/>
  </w:num>
  <w:num w:numId="68">
    <w:abstractNumId w:val="87"/>
  </w:num>
  <w:num w:numId="69">
    <w:abstractNumId w:val="62"/>
  </w:num>
  <w:num w:numId="70">
    <w:abstractNumId w:val="66"/>
  </w:num>
  <w:num w:numId="71">
    <w:abstractNumId w:val="76"/>
  </w:num>
  <w:num w:numId="72">
    <w:abstractNumId w:val="89"/>
  </w:num>
  <w:num w:numId="73">
    <w:abstractNumId w:val="68"/>
  </w:num>
  <w:num w:numId="74">
    <w:abstractNumId w:val="39"/>
  </w:num>
  <w:num w:numId="75">
    <w:abstractNumId w:val="53"/>
  </w:num>
  <w:num w:numId="76">
    <w:abstractNumId w:val="42"/>
  </w:num>
  <w:num w:numId="77">
    <w:abstractNumId w:val="72"/>
  </w:num>
  <w:num w:numId="78">
    <w:abstractNumId w:val="48"/>
  </w:num>
  <w:num w:numId="79">
    <w:abstractNumId w:val="36"/>
  </w:num>
  <w:num w:numId="80">
    <w:abstractNumId w:val="55"/>
  </w:num>
  <w:num w:numId="81">
    <w:abstractNumId w:val="93"/>
  </w:num>
  <w:num w:numId="82">
    <w:abstractNumId w:val="2"/>
  </w:num>
  <w:num w:numId="83">
    <w:abstractNumId w:val="3"/>
  </w:num>
  <w:num w:numId="84">
    <w:abstractNumId w:val="31"/>
  </w:num>
  <w:num w:numId="85">
    <w:abstractNumId w:val="6"/>
  </w:num>
  <w:num w:numId="86">
    <w:abstractNumId w:val="73"/>
  </w:num>
  <w:num w:numId="87">
    <w:abstractNumId w:val="27"/>
  </w:num>
  <w:num w:numId="88">
    <w:abstractNumId w:val="61"/>
  </w:num>
  <w:num w:numId="89">
    <w:abstractNumId w:val="69"/>
  </w:num>
  <w:num w:numId="90">
    <w:abstractNumId w:val="64"/>
  </w:num>
  <w:num w:numId="91">
    <w:abstractNumId w:val="1"/>
  </w:num>
  <w:num w:numId="92">
    <w:abstractNumId w:val="49"/>
  </w:num>
  <w:num w:numId="93">
    <w:abstractNumId w:val="12"/>
  </w:num>
  <w:num w:numId="94">
    <w:abstractNumId w:val="30"/>
  </w:num>
  <w:numIdMacAtCleanup w:val="9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defaultTabStop w:val="709"/>
  <w:hyphenationZone w:val="425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7E00"/>
    <w:rsid w:val="001913C0"/>
    <w:rsid w:val="001E7F25"/>
    <w:rsid w:val="002F57F4"/>
    <w:rsid w:val="0030225A"/>
    <w:rsid w:val="003440C5"/>
    <w:rsid w:val="00397A7D"/>
    <w:rsid w:val="003A4B09"/>
    <w:rsid w:val="004F3904"/>
    <w:rsid w:val="00703A2A"/>
    <w:rsid w:val="008C2996"/>
    <w:rsid w:val="008C6937"/>
    <w:rsid w:val="008F5CFD"/>
    <w:rsid w:val="00912D7B"/>
    <w:rsid w:val="00923DE8"/>
    <w:rsid w:val="009B2AAB"/>
    <w:rsid w:val="00B07E00"/>
    <w:rsid w:val="00BC44AC"/>
    <w:rsid w:val="00BD3349"/>
    <w:rsid w:val="00CA2FA5"/>
    <w:rsid w:val="00D71003"/>
    <w:rsid w:val="00E012C7"/>
    <w:rsid w:val="00F65F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6CF00CC-36BB-4762-9C0C-C19B5D3E82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bg-BG" w:eastAsia="bg-BG" w:bidi="bg-BG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Pr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">
    <w:name w:val="Heading #4_"/>
    <w:basedOn w:val="DefaultParagraphFont"/>
    <w:link w:val="Heading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231F20"/>
      <w:sz w:val="22"/>
      <w:szCs w:val="22"/>
      <w:u w:val="none"/>
    </w:rPr>
  </w:style>
  <w:style w:type="character" w:customStyle="1" w:styleId="Bodytext2">
    <w:name w:val="Body text (2)_"/>
    <w:basedOn w:val="DefaultParagraphFont"/>
    <w:link w:val="Bodytext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231F20"/>
      <w:sz w:val="16"/>
      <w:szCs w:val="16"/>
      <w:u w:val="none"/>
    </w:rPr>
  </w:style>
  <w:style w:type="character" w:customStyle="1" w:styleId="Heading1">
    <w:name w:val="Heading #1_"/>
    <w:basedOn w:val="DefaultParagraphFont"/>
    <w:link w:val="Heading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231F20"/>
      <w:w w:val="60"/>
      <w:sz w:val="104"/>
      <w:szCs w:val="104"/>
      <w:u w:val="none"/>
    </w:rPr>
  </w:style>
  <w:style w:type="character" w:customStyle="1" w:styleId="Heading2">
    <w:name w:val="Heading #2_"/>
    <w:basedOn w:val="DefaultParagraphFont"/>
    <w:link w:val="Heading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231F20"/>
      <w:sz w:val="30"/>
      <w:szCs w:val="30"/>
      <w:u w:val="none"/>
    </w:rPr>
  </w:style>
  <w:style w:type="character" w:customStyle="1" w:styleId="BodyTextChar">
    <w:name w:val="Body Text Char"/>
    <w:basedOn w:val="DefaultParagraphFont"/>
    <w:link w:val="BodyTex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231F20"/>
      <w:sz w:val="20"/>
      <w:szCs w:val="20"/>
      <w:u w:val="none"/>
    </w:rPr>
  </w:style>
  <w:style w:type="character" w:customStyle="1" w:styleId="Heading3">
    <w:name w:val="Heading #3_"/>
    <w:basedOn w:val="DefaultParagraphFont"/>
    <w:link w:val="Heading30"/>
    <w:rPr>
      <w:rFonts w:ascii="Courier New" w:eastAsia="Courier New" w:hAnsi="Courier New" w:cs="Courier New"/>
      <w:b/>
      <w:bCs/>
      <w:i w:val="0"/>
      <w:iCs w:val="0"/>
      <w:smallCaps w:val="0"/>
      <w:strike w:val="0"/>
      <w:color w:val="231F20"/>
      <w:sz w:val="28"/>
      <w:szCs w:val="28"/>
      <w:u w:val="none"/>
    </w:rPr>
  </w:style>
  <w:style w:type="character" w:customStyle="1" w:styleId="Headerorfooter2">
    <w:name w:val="Header or footer (2)_"/>
    <w:basedOn w:val="DefaultParagraphFont"/>
    <w:link w:val="Headerorfooter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Tablecaption">
    <w:name w:val="Table caption_"/>
    <w:basedOn w:val="DefaultParagraphFont"/>
    <w:link w:val="Tablecaption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231F20"/>
      <w:sz w:val="20"/>
      <w:szCs w:val="20"/>
      <w:u w:val="none"/>
    </w:rPr>
  </w:style>
  <w:style w:type="character" w:customStyle="1" w:styleId="Other">
    <w:name w:val="Other_"/>
    <w:basedOn w:val="DefaultParagraphFont"/>
    <w:link w:val="Other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231F20"/>
      <w:sz w:val="19"/>
      <w:szCs w:val="19"/>
      <w:u w:val="none"/>
    </w:rPr>
  </w:style>
  <w:style w:type="character" w:customStyle="1" w:styleId="Bodytext6">
    <w:name w:val="Body text (6)_"/>
    <w:basedOn w:val="DefaultParagraphFont"/>
    <w:link w:val="Bodytext60"/>
    <w:rPr>
      <w:rFonts w:ascii="Courier New" w:eastAsia="Courier New" w:hAnsi="Courier New" w:cs="Courier New"/>
      <w:b w:val="0"/>
      <w:bCs w:val="0"/>
      <w:i w:val="0"/>
      <w:iCs w:val="0"/>
      <w:smallCaps w:val="0"/>
      <w:strike w:val="0"/>
      <w:color w:val="231F20"/>
      <w:sz w:val="20"/>
      <w:szCs w:val="20"/>
      <w:u w:val="none"/>
    </w:rPr>
  </w:style>
  <w:style w:type="character" w:customStyle="1" w:styleId="Bodytext5">
    <w:name w:val="Body text (5)_"/>
    <w:basedOn w:val="DefaultParagraphFont"/>
    <w:link w:val="Bodytext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231F20"/>
      <w:sz w:val="12"/>
      <w:szCs w:val="12"/>
      <w:u w:val="none"/>
    </w:rPr>
  </w:style>
  <w:style w:type="character" w:customStyle="1" w:styleId="Bodytext7">
    <w:name w:val="Body text (7)_"/>
    <w:basedOn w:val="DefaultParagraphFont"/>
    <w:link w:val="Bodytext7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231F20"/>
      <w:sz w:val="82"/>
      <w:szCs w:val="82"/>
      <w:u w:val="none"/>
    </w:rPr>
  </w:style>
  <w:style w:type="character" w:customStyle="1" w:styleId="Headerorfooter">
    <w:name w:val="Header or footer_"/>
    <w:basedOn w:val="DefaultParagraphFont"/>
    <w:link w:val="Headerorfooter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231F20"/>
      <w:sz w:val="19"/>
      <w:szCs w:val="19"/>
      <w:u w:val="single"/>
    </w:rPr>
  </w:style>
  <w:style w:type="character" w:customStyle="1" w:styleId="Tableofcontents">
    <w:name w:val="Table of contents_"/>
    <w:basedOn w:val="DefaultParagraphFont"/>
    <w:link w:val="Tableofcontents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231F20"/>
      <w:sz w:val="19"/>
      <w:szCs w:val="19"/>
      <w:u w:val="none"/>
    </w:rPr>
  </w:style>
  <w:style w:type="character" w:customStyle="1" w:styleId="Bodytext8">
    <w:name w:val="Body text (8)_"/>
    <w:basedOn w:val="DefaultParagraphFont"/>
    <w:link w:val="Bodytext8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231F20"/>
      <w:sz w:val="19"/>
      <w:szCs w:val="19"/>
      <w:u w:val="none"/>
    </w:rPr>
  </w:style>
  <w:style w:type="paragraph" w:customStyle="1" w:styleId="Heading40">
    <w:name w:val="Heading #4"/>
    <w:basedOn w:val="Normal"/>
    <w:link w:val="Heading4"/>
    <w:pPr>
      <w:jc w:val="center"/>
      <w:outlineLvl w:val="3"/>
    </w:pPr>
    <w:rPr>
      <w:rFonts w:ascii="Times New Roman" w:eastAsia="Times New Roman" w:hAnsi="Times New Roman" w:cs="Times New Roman"/>
      <w:color w:val="231F20"/>
      <w:sz w:val="22"/>
      <w:szCs w:val="22"/>
    </w:rPr>
  </w:style>
  <w:style w:type="paragraph" w:customStyle="1" w:styleId="Bodytext20">
    <w:name w:val="Body text (2)"/>
    <w:basedOn w:val="Normal"/>
    <w:link w:val="Bodytext2"/>
    <w:rPr>
      <w:rFonts w:ascii="Times New Roman" w:eastAsia="Times New Roman" w:hAnsi="Times New Roman" w:cs="Times New Roman"/>
      <w:b/>
      <w:bCs/>
      <w:color w:val="231F20"/>
      <w:sz w:val="16"/>
      <w:szCs w:val="16"/>
    </w:rPr>
  </w:style>
  <w:style w:type="paragraph" w:customStyle="1" w:styleId="Heading10">
    <w:name w:val="Heading #1"/>
    <w:basedOn w:val="Normal"/>
    <w:link w:val="Heading1"/>
    <w:pPr>
      <w:spacing w:after="60" w:line="180" w:lineRule="auto"/>
      <w:ind w:left="1160"/>
      <w:outlineLvl w:val="0"/>
    </w:pPr>
    <w:rPr>
      <w:rFonts w:ascii="Times New Roman" w:eastAsia="Times New Roman" w:hAnsi="Times New Roman" w:cs="Times New Roman"/>
      <w:b/>
      <w:bCs/>
      <w:color w:val="231F20"/>
      <w:w w:val="60"/>
      <w:sz w:val="104"/>
      <w:szCs w:val="104"/>
    </w:rPr>
  </w:style>
  <w:style w:type="paragraph" w:customStyle="1" w:styleId="Heading20">
    <w:name w:val="Heading #2"/>
    <w:basedOn w:val="Normal"/>
    <w:link w:val="Heading2"/>
    <w:pPr>
      <w:jc w:val="center"/>
      <w:outlineLvl w:val="1"/>
    </w:pPr>
    <w:rPr>
      <w:rFonts w:ascii="Times New Roman" w:eastAsia="Times New Roman" w:hAnsi="Times New Roman" w:cs="Times New Roman"/>
      <w:color w:val="231F20"/>
      <w:sz w:val="30"/>
      <w:szCs w:val="30"/>
    </w:rPr>
  </w:style>
  <w:style w:type="paragraph" w:styleId="BodyText">
    <w:name w:val="Body Text"/>
    <w:basedOn w:val="Normal"/>
    <w:link w:val="BodyTextChar"/>
    <w:qFormat/>
    <w:pPr>
      <w:ind w:firstLine="300"/>
    </w:pPr>
    <w:rPr>
      <w:rFonts w:ascii="Times New Roman" w:eastAsia="Times New Roman" w:hAnsi="Times New Roman" w:cs="Times New Roman"/>
      <w:color w:val="231F20"/>
      <w:sz w:val="20"/>
      <w:szCs w:val="20"/>
    </w:rPr>
  </w:style>
  <w:style w:type="paragraph" w:customStyle="1" w:styleId="Heading30">
    <w:name w:val="Heading #3"/>
    <w:basedOn w:val="Normal"/>
    <w:link w:val="Heading3"/>
    <w:pPr>
      <w:outlineLvl w:val="2"/>
    </w:pPr>
    <w:rPr>
      <w:rFonts w:ascii="Courier New" w:eastAsia="Courier New" w:hAnsi="Courier New" w:cs="Courier New"/>
      <w:b/>
      <w:bCs/>
      <w:color w:val="231F20"/>
      <w:sz w:val="28"/>
      <w:szCs w:val="28"/>
    </w:rPr>
  </w:style>
  <w:style w:type="paragraph" w:customStyle="1" w:styleId="Headerorfooter20">
    <w:name w:val="Header or footer (2)"/>
    <w:basedOn w:val="Normal"/>
    <w:link w:val="Headerorfooter2"/>
    <w:rPr>
      <w:rFonts w:ascii="Times New Roman" w:eastAsia="Times New Roman" w:hAnsi="Times New Roman" w:cs="Times New Roman"/>
      <w:sz w:val="20"/>
      <w:szCs w:val="20"/>
    </w:rPr>
  </w:style>
  <w:style w:type="paragraph" w:customStyle="1" w:styleId="Tablecaption0">
    <w:name w:val="Table caption"/>
    <w:basedOn w:val="Normal"/>
    <w:link w:val="Tablecaption"/>
    <w:pPr>
      <w:spacing w:line="228" w:lineRule="auto"/>
      <w:ind w:firstLine="300"/>
    </w:pPr>
    <w:rPr>
      <w:rFonts w:ascii="Times New Roman" w:eastAsia="Times New Roman" w:hAnsi="Times New Roman" w:cs="Times New Roman"/>
      <w:color w:val="231F20"/>
      <w:sz w:val="20"/>
      <w:szCs w:val="20"/>
    </w:rPr>
  </w:style>
  <w:style w:type="paragraph" w:customStyle="1" w:styleId="Other0">
    <w:name w:val="Other"/>
    <w:basedOn w:val="Normal"/>
    <w:link w:val="Other"/>
    <w:rPr>
      <w:rFonts w:ascii="Times New Roman" w:eastAsia="Times New Roman" w:hAnsi="Times New Roman" w:cs="Times New Roman"/>
      <w:color w:val="231F20"/>
      <w:sz w:val="19"/>
      <w:szCs w:val="19"/>
    </w:rPr>
  </w:style>
  <w:style w:type="paragraph" w:customStyle="1" w:styleId="Bodytext60">
    <w:name w:val="Body text (6)"/>
    <w:basedOn w:val="Normal"/>
    <w:link w:val="Bodytext6"/>
    <w:pPr>
      <w:spacing w:line="223" w:lineRule="auto"/>
      <w:ind w:firstLine="820"/>
    </w:pPr>
    <w:rPr>
      <w:rFonts w:ascii="Courier New" w:eastAsia="Courier New" w:hAnsi="Courier New" w:cs="Courier New"/>
      <w:color w:val="231F20"/>
      <w:sz w:val="20"/>
      <w:szCs w:val="20"/>
    </w:rPr>
  </w:style>
  <w:style w:type="paragraph" w:customStyle="1" w:styleId="Bodytext50">
    <w:name w:val="Body text (5)"/>
    <w:basedOn w:val="Normal"/>
    <w:link w:val="Bodytext5"/>
    <w:pPr>
      <w:spacing w:after="160" w:line="331" w:lineRule="auto"/>
      <w:ind w:firstLine="300"/>
    </w:pPr>
    <w:rPr>
      <w:rFonts w:ascii="Times New Roman" w:eastAsia="Times New Roman" w:hAnsi="Times New Roman" w:cs="Times New Roman"/>
      <w:color w:val="231F20"/>
      <w:sz w:val="12"/>
      <w:szCs w:val="12"/>
    </w:rPr>
  </w:style>
  <w:style w:type="paragraph" w:customStyle="1" w:styleId="Bodytext70">
    <w:name w:val="Body text (7)"/>
    <w:basedOn w:val="Normal"/>
    <w:link w:val="Bodytext7"/>
    <w:pPr>
      <w:spacing w:line="319" w:lineRule="auto"/>
      <w:jc w:val="center"/>
    </w:pPr>
    <w:rPr>
      <w:rFonts w:ascii="Times New Roman" w:eastAsia="Times New Roman" w:hAnsi="Times New Roman" w:cs="Times New Roman"/>
      <w:b/>
      <w:bCs/>
      <w:color w:val="231F20"/>
      <w:sz w:val="82"/>
      <w:szCs w:val="82"/>
    </w:rPr>
  </w:style>
  <w:style w:type="paragraph" w:customStyle="1" w:styleId="Headerorfooter0">
    <w:name w:val="Header or footer"/>
    <w:basedOn w:val="Normal"/>
    <w:link w:val="Headerorfooter"/>
    <w:rPr>
      <w:rFonts w:ascii="Times New Roman" w:eastAsia="Times New Roman" w:hAnsi="Times New Roman" w:cs="Times New Roman"/>
      <w:color w:val="231F20"/>
      <w:sz w:val="19"/>
      <w:szCs w:val="19"/>
      <w:u w:val="single"/>
    </w:rPr>
  </w:style>
  <w:style w:type="paragraph" w:customStyle="1" w:styleId="Tableofcontents0">
    <w:name w:val="Table of contents"/>
    <w:basedOn w:val="Normal"/>
    <w:link w:val="Tableofcontents"/>
    <w:pPr>
      <w:spacing w:after="40" w:line="216" w:lineRule="auto"/>
      <w:ind w:left="440" w:hanging="440"/>
    </w:pPr>
    <w:rPr>
      <w:rFonts w:ascii="Times New Roman" w:eastAsia="Times New Roman" w:hAnsi="Times New Roman" w:cs="Times New Roman"/>
      <w:color w:val="231F20"/>
      <w:sz w:val="19"/>
      <w:szCs w:val="19"/>
    </w:rPr>
  </w:style>
  <w:style w:type="paragraph" w:customStyle="1" w:styleId="Bodytext80">
    <w:name w:val="Body text (8)"/>
    <w:basedOn w:val="Normal"/>
    <w:link w:val="Bodytext8"/>
    <w:pPr>
      <w:spacing w:after="40" w:line="223" w:lineRule="auto"/>
      <w:ind w:firstLine="300"/>
    </w:pPr>
    <w:rPr>
      <w:rFonts w:ascii="Times New Roman" w:eastAsia="Times New Roman" w:hAnsi="Times New Roman" w:cs="Times New Roman"/>
      <w:color w:val="231F20"/>
      <w:sz w:val="19"/>
      <w:szCs w:val="19"/>
    </w:rPr>
  </w:style>
  <w:style w:type="paragraph" w:styleId="Footer">
    <w:name w:val="footer"/>
    <w:basedOn w:val="Normal"/>
    <w:link w:val="FooterChar"/>
    <w:uiPriority w:val="99"/>
    <w:unhideWhenUsed/>
    <w:rsid w:val="00397A7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97A7D"/>
    <w:rPr>
      <w:color w:val="000000"/>
    </w:rPr>
  </w:style>
  <w:style w:type="paragraph" w:styleId="Header">
    <w:name w:val="header"/>
    <w:basedOn w:val="Normal"/>
    <w:link w:val="HeaderChar"/>
    <w:uiPriority w:val="99"/>
    <w:unhideWhenUsed/>
    <w:rsid w:val="00397A7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97A7D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6202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D76095-83BC-4426-8BE6-AC341142A6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236</Words>
  <Characters>1351</Characters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2024-01-04T07:52:00Z</dcterms:created>
  <dcterms:modified xsi:type="dcterms:W3CDTF">2024-01-04T07:52:00Z</dcterms:modified>
</cp:coreProperties>
</file>